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240AA" w14:textId="2FC89983" w:rsidR="00300C20" w:rsidRDefault="00300C20" w:rsidP="00F02EFD">
      <w:pPr>
        <w:spacing w:after="0" w:line="20" w:lineRule="atLeast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67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14:paraId="3DB5F395" w14:textId="77777777" w:rsidR="00F02EFD" w:rsidRPr="00F02EFD" w:rsidRDefault="00F02EFD" w:rsidP="00F02EFD">
      <w:pPr>
        <w:spacing w:after="0" w:line="20" w:lineRule="atLeast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sz w:val="6"/>
          <w:szCs w:val="6"/>
          <w:lang w:val="uk-UA" w:eastAsia="ru-RU"/>
        </w:rPr>
      </w:pPr>
    </w:p>
    <w:p w14:paraId="01033232" w14:textId="77777777" w:rsidR="007945B2" w:rsidRDefault="00300C20" w:rsidP="00F02EFD">
      <w:pPr>
        <w:spacing w:after="0" w:line="20" w:lineRule="atLeast"/>
        <w:ind w:left="-567" w:right="-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B12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намір </w:t>
      </w:r>
      <w:r w:rsidR="00BC5277" w:rsidRPr="00DB12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встановити</w:t>
      </w:r>
      <w:r w:rsidRPr="00DB12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тариф</w:t>
      </w:r>
      <w:r w:rsidR="00BC5277" w:rsidRPr="00DB12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и</w:t>
      </w:r>
      <w:r w:rsidRPr="00DB12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 теплову енергію</w:t>
      </w:r>
      <w:r w:rsidR="005A72D7" w:rsidRPr="00DB12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D66193" w:rsidRPr="00DB12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(її виробництво, транспортування та постачання), на постачання теплової енергії, на послуги з постачання теплової енергії </w:t>
      </w:r>
      <w:r w:rsidRPr="00DB12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для категорій споживачів: населення, бюджетні установи, інші споживачі та релігійні організації та</w:t>
      </w:r>
      <w:r w:rsidR="00D66193" w:rsidRPr="00DB12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 послуги з </w:t>
      </w:r>
      <w:r w:rsidRPr="00DB12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постачання гарячої води </w:t>
      </w:r>
      <w:r w:rsidR="00D967C7" w:rsidRPr="00DB12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для категорії споживачів</w:t>
      </w:r>
      <w:r w:rsidRPr="00DB12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D66193" w:rsidRPr="00DB12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населення </w:t>
      </w:r>
      <w:r w:rsidRPr="00DB12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7945B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</w:t>
      </w:r>
    </w:p>
    <w:p w14:paraId="01378D28" w14:textId="62F4795E" w:rsidR="00300C20" w:rsidRDefault="00D66193" w:rsidP="00F02EFD">
      <w:pPr>
        <w:spacing w:after="0" w:line="20" w:lineRule="atLeast"/>
        <w:ind w:left="-567" w:right="-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B12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ТОВ «ЄВРО-РЕКОНСТРУКЦІЯ»</w:t>
      </w:r>
    </w:p>
    <w:p w14:paraId="7E66DE12" w14:textId="77777777" w:rsidR="007945B2" w:rsidRPr="00DB1251" w:rsidRDefault="007945B2" w:rsidP="00F02EFD">
      <w:pPr>
        <w:spacing w:after="0" w:line="20" w:lineRule="atLeast"/>
        <w:ind w:left="-567" w:right="-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1D18A25" w14:textId="77777777" w:rsidR="00DB1251" w:rsidRPr="00DB1251" w:rsidRDefault="00DB1251" w:rsidP="00F02EFD">
      <w:pPr>
        <w:spacing w:after="0" w:line="20" w:lineRule="atLeast"/>
        <w:ind w:left="-567" w:right="-284"/>
        <w:outlineLvl w:val="3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62EED268" w14:textId="46970C14" w:rsidR="00D967C7" w:rsidRDefault="00F02EFD" w:rsidP="00F02EFD">
      <w:pPr>
        <w:spacing w:after="0" w:line="20" w:lineRule="atLeast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     </w:t>
      </w:r>
      <w:r w:rsidR="00107223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 </w:t>
      </w:r>
      <w:r w:rsidR="00300C20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Відповідно до Порядку інформування споживачів про намір зміни цін/тарифів на комунальні послуги з обґрунтуванням такої необхідності, затвердженого </w:t>
      </w:r>
      <w:r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>н</w:t>
      </w:r>
      <w:r w:rsidR="00300C20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аказом Міністерства регіонального розвитку, будівництва та житлово-комунального господарства України від 05.06.2018 року № 130, </w:t>
      </w:r>
      <w:r w:rsidR="00D66193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ТОВ «ЄВРО-РЕКОНСТРУКЦІЯ» </w:t>
      </w:r>
      <w:r w:rsidR="00300C20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інформує про намір встановлення тарифів </w:t>
      </w:r>
      <w:r w:rsidR="00D66193" w:rsidRPr="00D96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теплову енергію (її виробництво, транспортування та постачання), на постачання теплової енергії, на послуги з постачання теплової енергії для категорій споживачів: населення, бюджетні установи, інші споживачі та релігійні організації та на послуги з  постачання гарячої води для </w:t>
      </w:r>
      <w:r w:rsidR="00D96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категорії споживачів</w:t>
      </w:r>
      <w:r w:rsidR="00D967C7" w:rsidRPr="00D96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населення</w:t>
      </w:r>
      <w:r w:rsidR="00D96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967C7" w:rsidRPr="00D96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7F0ABF9C" w14:textId="34997CFA" w:rsidR="00300C20" w:rsidRPr="00D967C7" w:rsidRDefault="00F02EFD" w:rsidP="00F02EFD">
      <w:pPr>
        <w:spacing w:after="0" w:line="20" w:lineRule="atLeast"/>
        <w:ind w:left="-567" w:right="-284"/>
        <w:jc w:val="both"/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</w:pPr>
      <w:r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       </w:t>
      </w:r>
      <w:r w:rsidR="00300C20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>Відповідно до статті 28 Закону України «Про місцеве самоврядування в Україні»</w:t>
      </w:r>
      <w:r w:rsidR="005A72D7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 до відання виконавчих </w:t>
      </w:r>
      <w:r w:rsidR="00300C20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>органів </w:t>
      </w:r>
      <w:r w:rsidR="005A72D7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міських </w:t>
      </w:r>
      <w:r w:rsidR="00300C20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рад </w:t>
      </w:r>
      <w:r w:rsidR="005A72D7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>на</w:t>
      </w:r>
      <w:r w:rsidR="00300C20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>лежать  встановлення в порядку і межах, визначених законодавством, тарифів на теплову енергію (у тому числі</w:t>
      </w:r>
      <w:r w:rsidR="005A72D7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на </w:t>
      </w:r>
      <w:r w:rsidR="00300C20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її виробництво, транспортування та постачання), тарифів на послугу з постачання теплової енергії</w:t>
      </w:r>
      <w:r w:rsidR="005A72D7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та на послугу з постачання гарячої води</w:t>
      </w:r>
      <w:r w:rsidR="00300C20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(крім тарифів на теплову енергію, її виробництво, транспортування та постачання</w:t>
      </w:r>
      <w:r w:rsidR="005A72D7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>, тарифів на комунальні послуги,</w:t>
      </w:r>
      <w:r w:rsidR="00300C20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які встановлюються Національною комісією, що здійснює державне регулювання у сферах енергетики та комунальних послуг).</w:t>
      </w:r>
    </w:p>
    <w:p w14:paraId="5A65D016" w14:textId="29A2B5B9" w:rsidR="00300C20" w:rsidRPr="00D967C7" w:rsidRDefault="00F02EFD" w:rsidP="00F02EFD">
      <w:pPr>
        <w:spacing w:after="0" w:line="20" w:lineRule="atLeast"/>
        <w:ind w:left="-567" w:right="-284"/>
        <w:jc w:val="both"/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</w:pPr>
      <w:r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  </w:t>
      </w:r>
      <w:r w:rsidR="0051392E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</w:t>
      </w:r>
      <w:r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  </w:t>
      </w:r>
      <w:r w:rsidR="00300C20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>Відповідно до ст</w:t>
      </w:r>
      <w:r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атті </w:t>
      </w:r>
      <w:r w:rsidR="00300C20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>20  Закону України «Про теплопостачання», тарифи на теплову енергію повинні забезпечувати відшкодування всіх економічно обґрунтованих витрат на виробництво, транспортування та постачання  теплової енергії, тарифи є регульованими та встановлюються органами місцевого самоврядування у межах повноважень, визначених законодавство</w:t>
      </w:r>
      <w:r w:rsidR="0051392E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>м.</w:t>
      </w:r>
    </w:p>
    <w:p w14:paraId="0EECC51F" w14:textId="62223446" w:rsidR="00D90D16" w:rsidRPr="00D967C7" w:rsidRDefault="00F02EFD" w:rsidP="00F02EFD">
      <w:pPr>
        <w:spacing w:after="0" w:line="20" w:lineRule="atLeast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13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постанови КМУ від 01.06.2011 № 869 (зі змінами), уповноважені органи щороку встановлюють тарифи на теплову енергію, 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>послуги з постачання теплової енергії та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послуги з постачання гарячої води на період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12 місяців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>з 1 жовтня до 30 вересня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52E3AB" w14:textId="3F5F4F8A" w:rsidR="00D90D16" w:rsidRPr="00D967C7" w:rsidRDefault="00F02EFD" w:rsidP="00F02EFD">
      <w:pPr>
        <w:spacing w:after="0" w:line="20" w:lineRule="atLeast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На вимогу пунктів 57 та 96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постановою КМУ від 01.06.2011 № 869 (зі змінами) ліцензіати зобов’язані до 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>щороку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подати заяву та розрахункові матеріали для встановлення тарифів на новий планований період. </w:t>
      </w:r>
    </w:p>
    <w:p w14:paraId="02F4F3D0" w14:textId="5A717257" w:rsidR="00D90D16" w:rsidRPr="00D967C7" w:rsidRDefault="00F02EFD" w:rsidP="00F02EFD">
      <w:pPr>
        <w:spacing w:after="0" w:line="20" w:lineRule="atLeast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норм регуляторних актів 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>ТОВ «ЄВРО-РЕКОНСТРУКЦІЯ»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>повинн</w:t>
      </w:r>
      <w:r w:rsidR="00D967C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документи для встановлення (шляхом перегляду) тарифів на теплову енергію, 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 теплової енергії, 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послуги з постачання теплової енергії для категорій споживачів: «населення», «бюджетні установи», «інші споживачі», «релігійні організації» 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та на послуги з постачання гарячої води для категорії споживачів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67C7">
        <w:rPr>
          <w:rFonts w:ascii="Times New Roman" w:hAnsi="Times New Roman" w:cs="Times New Roman"/>
          <w:sz w:val="28"/>
          <w:szCs w:val="28"/>
          <w:lang w:val="uk-UA"/>
        </w:rPr>
        <w:t>з 01.10.202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D967C7">
        <w:rPr>
          <w:rFonts w:ascii="Times New Roman" w:hAnsi="Times New Roman" w:cs="Times New Roman"/>
          <w:sz w:val="28"/>
          <w:szCs w:val="28"/>
          <w:lang w:val="uk-UA"/>
        </w:rPr>
        <w:t xml:space="preserve">року на плановий період 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12 місяців. </w:t>
      </w:r>
    </w:p>
    <w:p w14:paraId="0A3A1A21" w14:textId="19E694E6" w:rsidR="00BC5277" w:rsidRDefault="00F02EFD" w:rsidP="00F02EFD">
      <w:pPr>
        <w:spacing w:after="0" w:line="20" w:lineRule="atLeast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арифи на теплову енергію, 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на постачання теплової енергії, на послуги  з 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послуги з постачання теплової енергії та послуги з постачання гарячої води розраховані 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>ТОВ «ЄВРО-РЕКОНСТРУКЦІЯ»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 xml:space="preserve">на плановий період, 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Постановою КМУ від 1 червня 2011 р. № 869 (зі змінами). </w:t>
      </w:r>
    </w:p>
    <w:p w14:paraId="720913DE" w14:textId="1A1CD71E" w:rsidR="00BC5277" w:rsidRPr="00D967C7" w:rsidRDefault="00F02EFD" w:rsidP="00F02EFD">
      <w:pPr>
        <w:spacing w:after="0" w:line="20" w:lineRule="atLeast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C5277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Чинні тарифи на послуги з постачання теплової енергії і постачання гарячої води для ТОВ  «ЄВРО-РЕКОНСТРУКЦІЯ» встановлені розпорядженнями КМВА від 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C5277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BC5277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 2022 року № 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>674, та вказані за посиланням:</w:t>
      </w:r>
    </w:p>
    <w:p w14:paraId="614C1F1A" w14:textId="439382C8" w:rsidR="006B6857" w:rsidRPr="00F02EFD" w:rsidRDefault="00D74BBA" w:rsidP="00F02EFD">
      <w:pPr>
        <w:spacing w:after="0" w:line="20" w:lineRule="atLeast"/>
        <w:ind w:left="-567" w:right="-28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fldChar w:fldCharType="begin"/>
      </w:r>
      <w:r w:rsidRPr="00D74BBA">
        <w:rPr>
          <w:lang w:val="uk-UA"/>
        </w:rPr>
        <w:instrText xml:space="preserve"> </w:instrText>
      </w:r>
      <w:r>
        <w:instrText>HYPERLINK</w:instrText>
      </w:r>
      <w:r w:rsidRPr="00D74BBA">
        <w:rPr>
          <w:lang w:val="uk-UA"/>
        </w:rPr>
        <w:instrText xml:space="preserve"> "</w:instrText>
      </w:r>
      <w:r>
        <w:instrText>https</w:instrText>
      </w:r>
      <w:r w:rsidRPr="00D74BBA">
        <w:rPr>
          <w:lang w:val="uk-UA"/>
        </w:rPr>
        <w:instrText>://</w:instrText>
      </w:r>
      <w:r>
        <w:instrText>kyivcity</w:instrText>
      </w:r>
      <w:r w:rsidRPr="00D74BBA">
        <w:rPr>
          <w:lang w:val="uk-UA"/>
        </w:rPr>
        <w:instrText>.</w:instrText>
      </w:r>
      <w:r>
        <w:instrText>gov</w:instrText>
      </w:r>
      <w:r w:rsidRPr="00D74BBA">
        <w:rPr>
          <w:lang w:val="uk-UA"/>
        </w:rPr>
        <w:instrText>.</w:instrText>
      </w:r>
      <w:r>
        <w:instrText>ua</w:instrText>
      </w:r>
      <w:r w:rsidRPr="00D74BBA">
        <w:rPr>
          <w:lang w:val="uk-UA"/>
        </w:rPr>
        <w:instrText>/</w:instrText>
      </w:r>
      <w:r>
        <w:instrText>npa</w:instrText>
      </w:r>
      <w:r w:rsidRPr="00D74BBA">
        <w:rPr>
          <w:lang w:val="uk-UA"/>
        </w:rPr>
        <w:instrText>/</w:instrText>
      </w:r>
      <w:r>
        <w:instrText>pro</w:instrText>
      </w:r>
      <w:r w:rsidRPr="00D74BBA">
        <w:rPr>
          <w:lang w:val="uk-UA"/>
        </w:rPr>
        <w:instrText>_</w:instrText>
      </w:r>
      <w:r>
        <w:instrText>vstanovlennya</w:instrText>
      </w:r>
      <w:r w:rsidRPr="00D74BBA">
        <w:rPr>
          <w:lang w:val="uk-UA"/>
        </w:rPr>
        <w:instrText>_</w:instrText>
      </w:r>
      <w:r>
        <w:instrText>tarifiv</w:instrText>
      </w:r>
      <w:r w:rsidRPr="00D74BBA">
        <w:rPr>
          <w:lang w:val="uk-UA"/>
        </w:rPr>
        <w:instrText>_</w:instrText>
      </w:r>
      <w:r>
        <w:instrText>na</w:instrText>
      </w:r>
      <w:r w:rsidRPr="00D74BBA">
        <w:rPr>
          <w:lang w:val="uk-UA"/>
        </w:rPr>
        <w:instrText>_</w:instrText>
      </w:r>
      <w:r>
        <w:instrText>teplovu</w:instrText>
      </w:r>
      <w:r w:rsidRPr="00D74BBA">
        <w:rPr>
          <w:lang w:val="uk-UA"/>
        </w:rPr>
        <w:instrText>_</w:instrText>
      </w:r>
      <w:r>
        <w:instrText>energiyu</w:instrText>
      </w:r>
      <w:r w:rsidRPr="00D74BBA">
        <w:rPr>
          <w:lang w:val="uk-UA"/>
        </w:rPr>
        <w:instrText>_</w:instrText>
      </w:r>
      <w:r>
        <w:instrText>postachannya</w:instrText>
      </w:r>
      <w:r w:rsidRPr="00D74BBA">
        <w:rPr>
          <w:lang w:val="uk-UA"/>
        </w:rPr>
        <w:instrText>_</w:instrText>
      </w:r>
      <w:r>
        <w:instrText>teplovo</w:instrText>
      </w:r>
      <w:r w:rsidRPr="00D74BBA">
        <w:rPr>
          <w:lang w:val="uk-UA"/>
        </w:rPr>
        <w:instrText>_</w:instrText>
      </w:r>
      <w:r>
        <w:instrText>energi</w:instrText>
      </w:r>
      <w:r w:rsidRPr="00D74BBA">
        <w:rPr>
          <w:lang w:val="uk-UA"/>
        </w:rPr>
        <w:instrText>_</w:instrText>
      </w:r>
      <w:r>
        <w:instrText>poslugi</w:instrText>
      </w:r>
      <w:r w:rsidRPr="00D74BBA">
        <w:rPr>
          <w:lang w:val="uk-UA"/>
        </w:rPr>
        <w:instrText>_</w:instrText>
      </w:r>
      <w:r>
        <w:instrText>z</w:instrText>
      </w:r>
      <w:r w:rsidRPr="00D74BBA">
        <w:rPr>
          <w:lang w:val="uk-UA"/>
        </w:rPr>
        <w:instrText>_</w:instrText>
      </w:r>
      <w:r>
        <w:instrText>postachannya</w:instrText>
      </w:r>
      <w:r w:rsidRPr="00D74BBA">
        <w:rPr>
          <w:lang w:val="uk-UA"/>
        </w:rPr>
        <w:instrText>_</w:instrText>
      </w:r>
      <w:r>
        <w:instrText>teplovo</w:instrText>
      </w:r>
      <w:r w:rsidRPr="00D74BBA">
        <w:rPr>
          <w:lang w:val="uk-UA"/>
        </w:rPr>
        <w:instrText>_</w:instrText>
      </w:r>
      <w:r>
        <w:instrText>energi</w:instrText>
      </w:r>
      <w:r w:rsidRPr="00D74BBA">
        <w:rPr>
          <w:lang w:val="uk-UA"/>
        </w:rPr>
        <w:instrText>_</w:instrText>
      </w:r>
      <w:r>
        <w:instrText>ta</w:instrText>
      </w:r>
      <w:r w:rsidRPr="00D74BBA">
        <w:rPr>
          <w:lang w:val="uk-UA"/>
        </w:rPr>
        <w:instrText>_</w:instrText>
      </w:r>
      <w:r>
        <w:instrText>postachannya</w:instrText>
      </w:r>
      <w:r w:rsidRPr="00D74BBA">
        <w:rPr>
          <w:lang w:val="uk-UA"/>
        </w:rPr>
        <w:instrText>_</w:instrText>
      </w:r>
      <w:r>
        <w:instrText>garyacho</w:instrText>
      </w:r>
      <w:r w:rsidRPr="00D74BBA">
        <w:rPr>
          <w:lang w:val="uk-UA"/>
        </w:rPr>
        <w:instrText>_</w:instrText>
      </w:r>
      <w:r>
        <w:instrText>vodi</w:instrText>
      </w:r>
      <w:r w:rsidRPr="00D74BBA">
        <w:rPr>
          <w:lang w:val="uk-UA"/>
        </w:rPr>
        <w:instrText>_</w:instrText>
      </w:r>
      <w:r>
        <w:instrText>tovaristvu</w:instrText>
      </w:r>
      <w:r w:rsidRPr="00D74BBA">
        <w:rPr>
          <w:lang w:val="uk-UA"/>
        </w:rPr>
        <w:instrText>_</w:instrText>
      </w:r>
      <w:r>
        <w:instrText>z</w:instrText>
      </w:r>
      <w:r w:rsidRPr="00D74BBA">
        <w:rPr>
          <w:lang w:val="uk-UA"/>
        </w:rPr>
        <w:instrText>_</w:instrText>
      </w:r>
      <w:r>
        <w:instrText>obmezhenoyu</w:instrText>
      </w:r>
      <w:r w:rsidRPr="00D74BBA">
        <w:rPr>
          <w:lang w:val="uk-UA"/>
        </w:rPr>
        <w:instrText>_</w:instrText>
      </w:r>
      <w:r>
        <w:instrText>vidpovidalnistyu</w:instrText>
      </w:r>
      <w:r w:rsidRPr="00D74BBA">
        <w:rPr>
          <w:lang w:val="uk-UA"/>
        </w:rPr>
        <w:instrText>_</w:instrText>
      </w:r>
      <w:r>
        <w:instrText>yevro</w:instrText>
      </w:r>
      <w:r w:rsidRPr="00D74BBA">
        <w:rPr>
          <w:lang w:val="uk-UA"/>
        </w:rPr>
        <w:instrText>-</w:instrText>
      </w:r>
      <w:r>
        <w:instrText>rekonstruktsiya</w:instrText>
      </w:r>
      <w:r w:rsidRPr="00D74BBA">
        <w:rPr>
          <w:lang w:val="uk-UA"/>
        </w:rPr>
        <w:instrText>/</w:instrText>
      </w:r>
      <w:r>
        <w:instrText>kmva</w:instrText>
      </w:r>
      <w:r w:rsidRPr="00D74BBA">
        <w:rPr>
          <w:lang w:val="uk-UA"/>
        </w:rPr>
        <w:instrText>__674/</w:instrText>
      </w:r>
      <w:r w:rsidRPr="00D74BBA">
        <w:rPr>
          <w:lang w:val="uk-UA"/>
        </w:rPr>
        <w:instrText xml:space="preserve">" </w:instrText>
      </w:r>
      <w:r>
        <w:fldChar w:fldCharType="separate"/>
      </w:r>
      <w:r w:rsidR="00F02EFD" w:rsidRPr="00202E84">
        <w:rPr>
          <w:rStyle w:val="a3"/>
          <w:rFonts w:ascii="Times New Roman" w:hAnsi="Times New Roman" w:cs="Times New Roman"/>
          <w:i/>
          <w:iCs/>
          <w:sz w:val="28"/>
          <w:szCs w:val="28"/>
          <w:lang w:val="uk-UA"/>
        </w:rPr>
        <w:t>https://kyivcity.gov.ua/npa/pro_vstanovlennya_tarifiv_na_teplovu_energiyu_postachannya_teplovo_energi_poslugi_z_postachannya_teplovo_energi_ta_postachannya_garyacho_vodi_tovaristvu_z_obmezhenoyu_vidpovidalnistyu_yevro-rekonstruktsiya/kmva__674/</w:t>
      </w:r>
      <w:r>
        <w:rPr>
          <w:rStyle w:val="a3"/>
          <w:rFonts w:ascii="Times New Roman" w:hAnsi="Times New Roman" w:cs="Times New Roman"/>
          <w:i/>
          <w:iCs/>
          <w:sz w:val="28"/>
          <w:szCs w:val="28"/>
          <w:lang w:val="uk-UA"/>
        </w:rPr>
        <w:fldChar w:fldCharType="end"/>
      </w:r>
      <w:r w:rsidR="00FA60E2" w:rsidRPr="00F02EF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405215EA" w14:textId="58463A2F" w:rsidR="006B6857" w:rsidRPr="00D967C7" w:rsidRDefault="00F02EFD" w:rsidP="00F02EFD">
      <w:pPr>
        <w:spacing w:after="0" w:line="20" w:lineRule="atLeast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13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92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(шляхом перегляду) тарифів обумовлено наступними факторами: </w:t>
      </w:r>
    </w:p>
    <w:p w14:paraId="281F9A4F" w14:textId="45FFAB36" w:rsidR="00971E00" w:rsidRPr="00D967C7" w:rsidRDefault="00F02EFD" w:rsidP="00F02EFD">
      <w:pPr>
        <w:spacing w:after="0" w:line="20" w:lineRule="atLeast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1E00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- виконання засад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71E00" w:rsidRPr="00D967C7">
        <w:rPr>
          <w:rFonts w:ascii="Times New Roman" w:hAnsi="Times New Roman" w:cs="Times New Roman"/>
          <w:sz w:val="28"/>
          <w:szCs w:val="28"/>
          <w:lang w:val="uk-UA"/>
        </w:rPr>
        <w:t>останови КМУ від 1 червня 2011 р. № 869;</w:t>
      </w:r>
    </w:p>
    <w:p w14:paraId="5F6F9C8B" w14:textId="43B49D71" w:rsidR="006B6857" w:rsidRDefault="00CA22DD" w:rsidP="00F02EFD">
      <w:pPr>
        <w:spacing w:after="0" w:line="20" w:lineRule="atLeast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>- закінченням терміну дії тарифів на теплову енергію</w:t>
      </w:r>
      <w:r w:rsidR="00971E00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>(її виробництво, транспортування та постачання)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, постачання теплової енергії, послуги з постачання теплової енергії 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постачання гарячої води для 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>ТОВ «ЄВРО-РЕКОНСТРУКЦІЯ»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, які встановлені </w:t>
      </w:r>
      <w:r w:rsidR="00FB17E6" w:rsidRPr="00D967C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>озпорядженнями виконавчого органу Київської міської ради (Київської міської державної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>/військової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адміністрації) від 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F02E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>674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7D56426" w14:textId="77777777" w:rsidR="00FA60E2" w:rsidRPr="00D967C7" w:rsidRDefault="00FA60E2" w:rsidP="00F02EFD">
      <w:pPr>
        <w:spacing w:after="0" w:line="20" w:lineRule="atLeast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55626D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річного плану з виробництва, транспортування, постачання теплової енергії/надання послуг з постачання теплової енергії та постачання гарячої води;</w:t>
      </w:r>
    </w:p>
    <w:p w14:paraId="306FF5F9" w14:textId="46C21DCF" w:rsidR="005A3B79" w:rsidRPr="00D967C7" w:rsidRDefault="00211EB5" w:rsidP="00F02EFD">
      <w:pPr>
        <w:spacing w:after="0" w:line="20" w:lineRule="atLeast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- актуалізацією витрат пов’язаних 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>з постачання теплової енергії</w:t>
      </w:r>
      <w:r w:rsidR="00F02EF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EF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порівнянні з встановл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>еними тарифами, відповідно до розпорядження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міської ради (Київської міської державної/військової адміністрації) від 30 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 xml:space="preserve">вересня 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2022 року </w:t>
      </w:r>
      <w:r w:rsidR="00F02EF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>674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, відбулись </w:t>
      </w:r>
      <w:r w:rsidR="00971E00" w:rsidRPr="00D967C7">
        <w:rPr>
          <w:rFonts w:ascii="Times New Roman" w:hAnsi="Times New Roman" w:cs="Times New Roman"/>
          <w:sz w:val="28"/>
          <w:szCs w:val="28"/>
          <w:lang w:val="uk-UA"/>
        </w:rPr>
        <w:t>зміни основних складових тарифу щодо витрат на оплату праці, матеріальних витрат на забезпечення ліцензійної діяльності з постачання теплової  енергії;  актуалізацією інвестиційної програми з ліцензійної діяльності з постачання теплової енергії;</w:t>
      </w:r>
    </w:p>
    <w:p w14:paraId="62CC6976" w14:textId="77777777" w:rsidR="00E4593D" w:rsidRDefault="00971E00" w:rsidP="00E4593D">
      <w:pPr>
        <w:pStyle w:val="a4"/>
        <w:shd w:val="clear" w:color="auto" w:fill="FFFFFF"/>
        <w:spacing w:after="0" w:line="20" w:lineRule="atLeast"/>
        <w:ind w:left="-567" w:right="-284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- актуалізацією витрат на транспортування теплової енергії тепловими мережами </w:t>
      </w:r>
      <w:r w:rsidR="00F02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>КП «КИЇВТЕПЛОЕНЕРГО»,</w:t>
      </w:r>
      <w:r w:rsidR="00360589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прогнозного розрахункового тарифу з 01.10.202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60589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року проведеного КП «КИЇВТЕПЛОЕНЕРГО» 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>(підвищення становить +</w:t>
      </w:r>
      <w:r w:rsidR="00E4593D">
        <w:rPr>
          <w:rFonts w:ascii="Times New Roman" w:hAnsi="Times New Roman" w:cs="Times New Roman"/>
          <w:sz w:val="28"/>
          <w:szCs w:val="28"/>
          <w:lang w:val="uk-UA"/>
        </w:rPr>
        <w:t>10,3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 xml:space="preserve"> %) </w:t>
      </w:r>
      <w:r w:rsidR="00360589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та який є структурною складовою тарифу на теплову енергію та на комунальні послуги </w:t>
      </w:r>
      <w:r w:rsidR="00D967C7">
        <w:rPr>
          <w:rFonts w:ascii="Times New Roman" w:hAnsi="Times New Roman" w:cs="Times New Roman"/>
          <w:sz w:val="28"/>
          <w:szCs w:val="28"/>
          <w:lang w:val="uk-UA"/>
        </w:rPr>
        <w:t>ТОВ «ЄВРО-РЕКОНСТРУКЦІЯ»</w:t>
      </w:r>
      <w:r w:rsidR="00E459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C50316" w14:textId="19331018" w:rsidR="00CA22DD" w:rsidRDefault="00F02EFD" w:rsidP="00CA22DD">
      <w:pPr>
        <w:pStyle w:val="a4"/>
        <w:shd w:val="clear" w:color="auto" w:fill="FFFFFF"/>
        <w:spacing w:after="0" w:line="20" w:lineRule="atLeast"/>
        <w:ind w:left="-567" w:right="-284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13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>За 202</w:t>
      </w:r>
      <w:r w:rsidR="0055626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рік фактичне відшкодування вартості послуг з постачання теплової енергії, послуг з постачання гарячої води в середньому за категоріями споживачів </w:t>
      </w:r>
      <w:r w:rsidR="00360589" w:rsidRPr="00D967C7">
        <w:rPr>
          <w:rFonts w:ascii="Times New Roman" w:hAnsi="Times New Roman" w:cs="Times New Roman"/>
          <w:sz w:val="28"/>
          <w:szCs w:val="28"/>
          <w:lang w:val="uk-UA"/>
        </w:rPr>
        <w:t>ТОВ «ЄВРО-РЕКОНСТРУКЦІЯ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» складає </w:t>
      </w:r>
      <w:r w:rsidR="00FB17E6" w:rsidRPr="00D967C7">
        <w:rPr>
          <w:rFonts w:ascii="Times New Roman" w:hAnsi="Times New Roman" w:cs="Times New Roman"/>
          <w:sz w:val="28"/>
          <w:szCs w:val="28"/>
        </w:rPr>
        <w:t>8</w:t>
      </w:r>
      <w:r w:rsidR="0055626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14:paraId="070829D5" w14:textId="56FD153A" w:rsidR="00CA22DD" w:rsidRPr="00CA22DD" w:rsidRDefault="00CA22DD" w:rsidP="00CA22DD">
      <w:pPr>
        <w:pStyle w:val="a4"/>
        <w:shd w:val="clear" w:color="auto" w:fill="FFFFFF"/>
        <w:spacing w:after="0" w:line="2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Рівень рахункових планових економічно обґрунтованих тарифів з 01.10.2023 року у порівнянні з діючими тарифами відповідно до розпорядження Київської міської ради (Київської міської державної/військової адміністрації) від 30 вересня 2023 року № 674 наведено в таблиці:</w:t>
      </w: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955"/>
        <w:gridCol w:w="1746"/>
        <w:gridCol w:w="1673"/>
        <w:gridCol w:w="1463"/>
        <w:gridCol w:w="1540"/>
        <w:gridCol w:w="1540"/>
      </w:tblGrid>
      <w:tr w:rsidR="00CA22DD" w:rsidRPr="00CA22DD" w14:paraId="1767F02D" w14:textId="77777777" w:rsidTr="002B06CB">
        <w:trPr>
          <w:trHeight w:val="1230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3974F1" w14:textId="77777777" w:rsidR="00CA22DD" w:rsidRPr="002B06CB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Категорії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споживачів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4833F8" w14:textId="77777777" w:rsidR="00CA22DD" w:rsidRPr="002B06CB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Один.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FE7294" w14:textId="77777777" w:rsidR="00CA22DD" w:rsidRPr="002B06CB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Діючі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тарифи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теплову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енергію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станом на 12.09.2023, (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Розпорядження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КМВА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30.09.2023 №674)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7E8E88" w14:textId="77777777" w:rsidR="00CA22DD" w:rsidRPr="002B06CB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Економічно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обгрунтоваий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 на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теплову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енергію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згідно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Розпорядження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КМВА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30.09.2023 №674)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EA723" w14:textId="77777777" w:rsidR="00CA22DD" w:rsidRPr="002B06CB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Розрахункові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планові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економічно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обгрунтовані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тарифи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CEB83E" w14:textId="77777777" w:rsidR="00CA22DD" w:rsidRPr="002B06CB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Тариф до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застосування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протягом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дії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воєнного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стану та 6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місяців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після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його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закінчення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7EFAC9" w14:textId="77777777" w:rsidR="00CA22DD" w:rsidRPr="002B06CB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%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відхилення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тарифу,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що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планується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до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застосування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протягом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дії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воєнного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стану та 6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місяців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після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його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закінчення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у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порівнянні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з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діючим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тарифом</w:t>
            </w:r>
          </w:p>
        </w:tc>
      </w:tr>
      <w:tr w:rsidR="00CA22DD" w:rsidRPr="00CA22DD" w14:paraId="0841DB47" w14:textId="77777777" w:rsidTr="002B06CB">
        <w:trPr>
          <w:trHeight w:val="2019"/>
          <w:jc w:val="center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AB45" w14:textId="77777777" w:rsidR="00CA22DD" w:rsidRPr="00CA22DD" w:rsidRDefault="00CA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1D09" w14:textId="77777777" w:rsidR="00CA22DD" w:rsidRPr="00CA22DD" w:rsidRDefault="00CA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80C4" w14:textId="77777777" w:rsidR="00CA22DD" w:rsidRPr="00CA22DD" w:rsidRDefault="00CA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645" w14:textId="77777777" w:rsidR="00CA22DD" w:rsidRPr="00CA22DD" w:rsidRDefault="00CA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6874" w14:textId="77777777" w:rsidR="00CA22DD" w:rsidRPr="00CA22DD" w:rsidRDefault="00CA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1FDB" w14:textId="77777777" w:rsidR="00CA22DD" w:rsidRPr="00CA22DD" w:rsidRDefault="00CA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D5BF" w14:textId="77777777" w:rsidR="00CA22DD" w:rsidRPr="00CA22DD" w:rsidRDefault="00CA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A22DD" w:rsidRPr="00CA22DD" w14:paraId="761632CE" w14:textId="77777777" w:rsidTr="002B06CB">
        <w:trPr>
          <w:trHeight w:val="33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85F2EE" w14:textId="425FE7A1" w:rsidR="00CA22DD" w:rsidRPr="00144FA4" w:rsidRDefault="0014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C580E1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EE3193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F0955E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9EFD21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61CDDB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230F7E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= (6-3)/3*100%</w:t>
            </w:r>
          </w:p>
        </w:tc>
      </w:tr>
      <w:tr w:rsidR="00CA22DD" w:rsidRPr="00CA22DD" w14:paraId="6533392B" w14:textId="77777777" w:rsidTr="00144FA4">
        <w:trPr>
          <w:trHeight w:val="955"/>
          <w:jc w:val="center"/>
        </w:trPr>
        <w:tc>
          <w:tcPr>
            <w:tcW w:w="10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A80777" w14:textId="77777777" w:rsidR="00CA22DD" w:rsidRPr="002B06CB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Тарифи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теплову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енергію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комунальну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послугу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без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урахування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витрат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утримання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ремонт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центральних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теплових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пунктів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без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урахування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витрат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утримання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ремонт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індивідуальних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теплових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пунктів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без ПДВ</w:t>
            </w:r>
          </w:p>
        </w:tc>
      </w:tr>
      <w:tr w:rsidR="00CA22DD" w:rsidRPr="00CA22DD" w14:paraId="4E8EF727" w14:textId="77777777" w:rsidTr="002B06CB">
        <w:trPr>
          <w:trHeight w:val="108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2517C2" w14:textId="13DC751E" w:rsidR="00CA22DD" w:rsidRPr="00CA22DD" w:rsidRDefault="00CA22DD" w:rsidP="00CA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потреб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(без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урахування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будівель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вузлами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комерційного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обліку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0D7852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грн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CDAB97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1 173,56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CBCD7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1 739,57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536AF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1 809,23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AFA25A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1 173,56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F43B2C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</w:tr>
      <w:tr w:rsidR="00CA22DD" w:rsidRPr="00CA22DD" w14:paraId="7616B0E0" w14:textId="77777777" w:rsidTr="002B06CB">
        <w:trPr>
          <w:trHeight w:val="108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AC69C9" w14:textId="0B85A9DD" w:rsidR="00CA22DD" w:rsidRPr="00CA22DD" w:rsidRDefault="00CA22DD" w:rsidP="00CA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потреб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урахування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будівель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вузлами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комерційного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обліку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631CF6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грн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5AD426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1 173,56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8973EC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1 914,15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30EE77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2 108,31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91AE2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1 173,56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C906CC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</w:tr>
      <w:tr w:rsidR="00CA22DD" w:rsidRPr="00CA22DD" w14:paraId="0D63738F" w14:textId="77777777" w:rsidTr="002B06CB">
        <w:trPr>
          <w:trHeight w:val="108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8C6973" w14:textId="77777777" w:rsidR="00CA22DD" w:rsidRPr="00CA22DD" w:rsidRDefault="00CA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потреб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бюджетних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(без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урахування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будівель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вузлами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комерційного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обліку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B64628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грн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AE3D27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1 569,45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6CEC16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1 933,16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AA0FFD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2 002,82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342A77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2 002,82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4DCAA1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+</w:t>
            </w: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27,61%</w:t>
            </w:r>
          </w:p>
        </w:tc>
      </w:tr>
      <w:tr w:rsidR="00CA22DD" w:rsidRPr="00CA22DD" w14:paraId="7523DA72" w14:textId="77777777" w:rsidTr="002B06CB">
        <w:trPr>
          <w:trHeight w:val="108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54EC19" w14:textId="77777777" w:rsidR="00CA22DD" w:rsidRPr="00CA22DD" w:rsidRDefault="00CA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потреб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інших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споживачів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(без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урахування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будівель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вузлами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комерційного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обліку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F248EF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грн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E4C819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1 551,70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DD47AB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2 190,22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1323C3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4FFC55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2 259,88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901289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+</w:t>
            </w: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45,64%</w:t>
            </w:r>
          </w:p>
        </w:tc>
      </w:tr>
      <w:tr w:rsidR="00CA22DD" w:rsidRPr="00CA22DD" w14:paraId="2E0B04F8" w14:textId="77777777" w:rsidTr="002B06CB">
        <w:trPr>
          <w:trHeight w:val="108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804EF5" w14:textId="77777777" w:rsidR="00CA22DD" w:rsidRPr="00CA22DD" w:rsidRDefault="00CA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потреб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релігійні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організацій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(без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урахування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будівель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вузлами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комерційного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обліку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1FD7A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грн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5D729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1 553,99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5C0F52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1 904,81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C484F3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1 974,47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2D0EAE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1 974,47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991015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+</w:t>
            </w: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27,06%</w:t>
            </w:r>
          </w:p>
        </w:tc>
      </w:tr>
      <w:tr w:rsidR="00CA22DD" w:rsidRPr="00CA22DD" w14:paraId="2A6B3FE6" w14:textId="77777777" w:rsidTr="00144FA4">
        <w:trPr>
          <w:trHeight w:val="429"/>
          <w:jc w:val="center"/>
        </w:trPr>
        <w:tc>
          <w:tcPr>
            <w:tcW w:w="10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CA6400" w14:textId="77777777" w:rsidR="00CA22DD" w:rsidRPr="002B06CB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Тарифи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послугу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постачання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теплової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енергії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для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всіх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споживачів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з ПДВ</w:t>
            </w:r>
          </w:p>
        </w:tc>
      </w:tr>
      <w:tr w:rsidR="00CA22DD" w:rsidRPr="00CA22DD" w14:paraId="664D86E1" w14:textId="77777777" w:rsidTr="002B06CB">
        <w:trPr>
          <w:trHeight w:val="108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7F239B" w14:textId="77777777" w:rsidR="00CA22DD" w:rsidRPr="00CA22DD" w:rsidRDefault="00CA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для потреб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населення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</w:t>
            </w: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(без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урахування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будівель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вузлами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комерційного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обліку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85F554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грн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2199D1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1408,27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16BBF8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2087,48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35F928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2 171,08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A421E9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1408,27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B5D230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</w:tr>
      <w:tr w:rsidR="00CA22DD" w:rsidRPr="00CA22DD" w14:paraId="153B1089" w14:textId="77777777" w:rsidTr="002B06CB">
        <w:trPr>
          <w:trHeight w:val="108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343902" w14:textId="77777777" w:rsidR="00CA22DD" w:rsidRDefault="00CA22DD" w:rsidP="00CA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для потреб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населення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73C40ED" w14:textId="617BBB0C" w:rsidR="00CA22DD" w:rsidRPr="00CA22DD" w:rsidRDefault="00CA22DD" w:rsidP="00CA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урахування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будівель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вузлами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комерційного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обліку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93A01B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грн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722E1C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1408,27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5FBD37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EAC70B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2 529,97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E29F3A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1408,27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0350AF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</w:tr>
      <w:tr w:rsidR="00CA22DD" w:rsidRPr="00CA22DD" w14:paraId="58854509" w14:textId="77777777" w:rsidTr="002B06CB">
        <w:trPr>
          <w:trHeight w:val="54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F60BC6" w14:textId="77777777" w:rsidR="00CA22DD" w:rsidRPr="00CA22DD" w:rsidRDefault="00CA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3. для потреб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бюджетних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установ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E60A8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грн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3EC992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1883,34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7DD40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2 319,79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7FB9B7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2 403,38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0476AE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2 403,38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49927B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+</w:t>
            </w: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27,61%</w:t>
            </w:r>
          </w:p>
        </w:tc>
      </w:tr>
      <w:tr w:rsidR="00CA22DD" w:rsidRPr="00CA22DD" w14:paraId="6BC5CE13" w14:textId="77777777" w:rsidTr="002B06CB">
        <w:trPr>
          <w:trHeight w:val="54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B65323" w14:textId="77777777" w:rsidR="00CA22DD" w:rsidRPr="00CA22DD" w:rsidRDefault="00CA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4. для потреб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інших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споживачів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A00DE0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грн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413200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1871,64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280BEF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2 628,26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5E92D0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2 711,86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32F7E1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2 711,86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5C1CB2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+</w:t>
            </w: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44,89%</w:t>
            </w:r>
          </w:p>
        </w:tc>
      </w:tr>
      <w:tr w:rsidR="00CA22DD" w:rsidRPr="00CA22DD" w14:paraId="2D89C0EE" w14:textId="77777777" w:rsidTr="002B06CB">
        <w:trPr>
          <w:trHeight w:val="54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FA0F2" w14:textId="77777777" w:rsidR="00CA22DD" w:rsidRPr="00CA22DD" w:rsidRDefault="00CA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5. для потреб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релігійні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організацій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4E2913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грн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8A8A7A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1864,79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F5C96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2 285,70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FC069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2 369,36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452E6C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2 369,36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12BA82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+</w:t>
            </w: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27,06%</w:t>
            </w:r>
          </w:p>
        </w:tc>
      </w:tr>
      <w:tr w:rsidR="00CA22DD" w:rsidRPr="00CA22DD" w14:paraId="5F60FBDF" w14:textId="77777777" w:rsidTr="00144FA4">
        <w:trPr>
          <w:trHeight w:val="374"/>
          <w:jc w:val="center"/>
        </w:trPr>
        <w:tc>
          <w:tcPr>
            <w:tcW w:w="10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BB2AAD" w14:textId="77777777" w:rsidR="00CA22DD" w:rsidRPr="002B06CB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на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послугу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постачання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гарячої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води для </w:t>
            </w:r>
            <w:proofErr w:type="spellStart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населення</w:t>
            </w:r>
            <w:proofErr w:type="spellEnd"/>
            <w:r w:rsidRPr="002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з ПДВ</w:t>
            </w:r>
          </w:p>
        </w:tc>
      </w:tr>
      <w:tr w:rsidR="00CA22DD" w:rsidRPr="00CA22DD" w14:paraId="58883BAF" w14:textId="77777777" w:rsidTr="002B06CB">
        <w:trPr>
          <w:trHeight w:val="108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AB8FBA" w14:textId="77777777" w:rsidR="00CA22DD" w:rsidRPr="00CA22DD" w:rsidRDefault="00CA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для потреб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населення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</w:t>
            </w: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(без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урахування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будівель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вузлами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комерційного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обліку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B593C3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грн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F2545E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B5A4A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E38EF1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EF8705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75,96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1BB1FF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</w:tr>
      <w:tr w:rsidR="00CA22DD" w:rsidRPr="00CA22DD" w14:paraId="66B659A7" w14:textId="77777777" w:rsidTr="002B06CB">
        <w:trPr>
          <w:trHeight w:val="108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667D51" w14:textId="77777777" w:rsidR="00CA22DD" w:rsidRPr="00CA22DD" w:rsidRDefault="00CA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для потреб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населення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(з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урахування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оснащення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будівель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вузлами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комерційного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обліку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E28DFA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грн</w:t>
            </w:r>
            <w:proofErr w:type="spellEnd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6D8BE9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9D2630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CED049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1959FD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75,96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9DEDBE" w14:textId="77777777" w:rsidR="00CA22DD" w:rsidRPr="00CA22DD" w:rsidRDefault="00CA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22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</w:tr>
      <w:tr w:rsidR="00CA22DD" w:rsidRPr="00CA22DD" w14:paraId="2BD8D780" w14:textId="77777777" w:rsidTr="002B06CB">
        <w:trPr>
          <w:trHeight w:val="30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A4E61" w14:textId="77777777" w:rsidR="00CA22DD" w:rsidRPr="00CA22DD" w:rsidRDefault="00CA22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DE2F6" w14:textId="77777777" w:rsidR="00CA22DD" w:rsidRPr="00CA22DD" w:rsidRDefault="00CA22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8DDCA" w14:textId="77777777" w:rsidR="00CA22DD" w:rsidRPr="00CA22DD" w:rsidRDefault="00CA22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19A33" w14:textId="77777777" w:rsidR="00CA22DD" w:rsidRPr="00CA22DD" w:rsidRDefault="00CA22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56E44" w14:textId="77777777" w:rsidR="00CA22DD" w:rsidRPr="00CA22DD" w:rsidRDefault="00CA22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41B71" w14:textId="77777777" w:rsidR="00CA22DD" w:rsidRPr="00CA22DD" w:rsidRDefault="00CA22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97E5" w14:textId="77777777" w:rsidR="00CA22DD" w:rsidRPr="00CA22DD" w:rsidRDefault="00CA22DD">
            <w:pPr>
              <w:spacing w:after="0"/>
              <w:rPr>
                <w:sz w:val="18"/>
                <w:szCs w:val="18"/>
              </w:rPr>
            </w:pPr>
          </w:p>
        </w:tc>
      </w:tr>
      <w:tr w:rsidR="00CA22DD" w:rsidRPr="00CA22DD" w14:paraId="23D7530E" w14:textId="77777777" w:rsidTr="002B06CB">
        <w:trPr>
          <w:trHeight w:val="1230"/>
          <w:jc w:val="center"/>
        </w:trPr>
        <w:tc>
          <w:tcPr>
            <w:tcW w:w="107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25E6B1" w14:textId="77777777" w:rsidR="00CA22DD" w:rsidRDefault="00CA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  <w:lang w:val="uk-UA" w:eastAsia="ru-RU"/>
              </w:rPr>
            </w:pPr>
          </w:p>
          <w:p w14:paraId="38D022E4" w14:textId="77777777" w:rsidR="00CA22DD" w:rsidRPr="00CA22DD" w:rsidRDefault="00CA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CA22DD">
              <w:rPr>
                <w:rFonts w:ascii="Times New Roman" w:eastAsia="Times New Roman" w:hAnsi="Times New Roman" w:cs="Times New Roman"/>
                <w:color w:val="000000"/>
                <w:szCs w:val="18"/>
                <w:lang w:val="uk-UA" w:eastAsia="ru-RU"/>
              </w:rPr>
              <w:t>*Відповідно до ст.1 Закону України 2479-</w:t>
            </w:r>
            <w:r w:rsidRPr="00CA22DD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IX</w:t>
            </w:r>
            <w:r w:rsidRPr="00CA22DD">
              <w:rPr>
                <w:rFonts w:ascii="Times New Roman" w:eastAsia="Times New Roman" w:hAnsi="Times New Roman" w:cs="Times New Roman"/>
                <w:color w:val="000000"/>
                <w:szCs w:val="18"/>
                <w:lang w:val="uk-UA" w:eastAsia="ru-RU"/>
              </w:rPr>
              <w:t xml:space="preserve">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(в редакції від 27.07.2023) мораторій на підвищення цін (тарифів) на ринку у сфері теплопостачання поширюється тільки на категорію споживачів – населення, для решти категорій споживачів вводяться в дію економічно-обґрунтовані тарифи з 01.10.2023.</w:t>
            </w:r>
          </w:p>
        </w:tc>
      </w:tr>
    </w:tbl>
    <w:p w14:paraId="03FD7A2D" w14:textId="77777777" w:rsidR="00CA22DD" w:rsidRDefault="00CA22DD" w:rsidP="00AC1B5D">
      <w:pPr>
        <w:shd w:val="clear" w:color="auto" w:fill="FFFFFF"/>
        <w:spacing w:after="0" w:line="20" w:lineRule="atLeast"/>
        <w:ind w:left="-567" w:right="-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24F33B27" w14:textId="707CBE60" w:rsidR="00D967C7" w:rsidRPr="001E479A" w:rsidRDefault="00AC1B5D" w:rsidP="00AC1B5D">
      <w:pPr>
        <w:shd w:val="clear" w:color="auto" w:fill="FFFFFF"/>
        <w:spacing w:after="0" w:line="20" w:lineRule="atLeast"/>
        <w:ind w:left="-567" w:right="-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967C7">
        <w:rPr>
          <w:rFonts w:ascii="Times New Roman" w:hAnsi="Times New Roman" w:cs="Times New Roman"/>
          <w:sz w:val="28"/>
          <w:szCs w:val="28"/>
          <w:lang w:val="uk-UA"/>
        </w:rPr>
        <w:t xml:space="preserve">З усією повною інформацією  щодо розрахункових тарифів на плановий період  з </w:t>
      </w:r>
      <w:r w:rsidR="009B224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967C7">
        <w:rPr>
          <w:rFonts w:ascii="Times New Roman" w:hAnsi="Times New Roman" w:cs="Times New Roman"/>
          <w:sz w:val="28"/>
          <w:szCs w:val="28"/>
          <w:lang w:val="uk-UA"/>
        </w:rPr>
        <w:t>1.10.202</w:t>
      </w:r>
      <w:r w:rsidR="00F26C1A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D967C7">
        <w:rPr>
          <w:rFonts w:ascii="Times New Roman" w:hAnsi="Times New Roman" w:cs="Times New Roman"/>
          <w:sz w:val="28"/>
          <w:szCs w:val="28"/>
          <w:lang w:val="uk-UA"/>
        </w:rPr>
        <w:t xml:space="preserve"> по 30.09.202</w:t>
      </w:r>
      <w:r w:rsidR="00F26C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967C7">
        <w:rPr>
          <w:rFonts w:ascii="Times New Roman" w:hAnsi="Times New Roman" w:cs="Times New Roman"/>
          <w:sz w:val="28"/>
          <w:szCs w:val="28"/>
          <w:lang w:val="uk-UA"/>
        </w:rPr>
        <w:t xml:space="preserve"> можна ознайомитись </w:t>
      </w:r>
      <w:r w:rsidR="00D967C7" w:rsidRPr="001E479A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підприємства за посиланням: </w:t>
      </w:r>
      <w:hyperlink r:id="rId4" w:history="1">
        <w:r w:rsidR="00D967C7" w:rsidRPr="001E479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https://tec4.kiev.ua/</w:t>
        </w:r>
      </w:hyperlink>
      <w:r w:rsidR="00D967C7" w:rsidRPr="001E47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311000" w14:textId="741A224C" w:rsidR="00D967C7" w:rsidRPr="001E479A" w:rsidRDefault="0051392E" w:rsidP="00AC1B5D">
      <w:pPr>
        <w:shd w:val="clear" w:color="auto" w:fill="FFFFFF"/>
        <w:spacing w:after="0" w:line="20" w:lineRule="atLeast"/>
        <w:ind w:left="-567" w:right="-284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</w:t>
      </w:r>
      <w:r w:rsidR="00D967C7" w:rsidRPr="001E479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Зауваження та пропозиції по суті питань, від фізичних та юридичних осіб подаються впродовж 7 календарних днів з дня публікації повідомлення про намір зміни тарифів:</w:t>
      </w:r>
    </w:p>
    <w:p w14:paraId="4F3F98C1" w14:textId="606D9E7B" w:rsidR="00D967C7" w:rsidRPr="001E479A" w:rsidRDefault="00D967C7" w:rsidP="00AC1B5D">
      <w:pPr>
        <w:shd w:val="clear" w:color="auto" w:fill="FFFFFF"/>
        <w:spacing w:after="0" w:line="20" w:lineRule="atLeast"/>
        <w:ind w:left="-567" w:right="-284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E479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- у письмовому вигляді за адресою: вул. </w:t>
      </w:r>
      <w:proofErr w:type="spellStart"/>
      <w:r w:rsidRPr="001E479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Гната</w:t>
      </w:r>
      <w:proofErr w:type="spellEnd"/>
      <w:r w:rsidRPr="001E479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E479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Хоткевича</w:t>
      </w:r>
      <w:proofErr w:type="spellEnd"/>
      <w:r w:rsidRPr="001E479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20, </w:t>
      </w:r>
      <w:r w:rsidR="0013776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м. </w:t>
      </w:r>
      <w:r w:rsidRPr="001E479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Київ,</w:t>
      </w:r>
      <w:r w:rsidR="0013776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1E479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02094;</w:t>
      </w:r>
    </w:p>
    <w:p w14:paraId="55D40C43" w14:textId="77777777" w:rsidR="00D967C7" w:rsidRPr="001E479A" w:rsidRDefault="00D967C7" w:rsidP="00AC1B5D">
      <w:pPr>
        <w:shd w:val="clear" w:color="auto" w:fill="FFFFFF"/>
        <w:spacing w:after="0" w:line="20" w:lineRule="atLeast"/>
        <w:ind w:left="-567" w:right="-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E479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у електронному вигляді на адресу електронної пошти: </w:t>
      </w:r>
      <w:hyperlink r:id="rId5" w:history="1">
        <w:r w:rsidRPr="001E479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darntec</w:t>
        </w:r>
        <w:r w:rsidRPr="001E479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Pr="001E479A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@</w:t>
        </w:r>
        <w:r w:rsidRPr="001E479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1E479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1E479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1E479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 </w:t>
      </w:r>
    </w:p>
    <w:p w14:paraId="42E7529D" w14:textId="77777777" w:rsidR="00D967C7" w:rsidRPr="001E479A" w:rsidRDefault="00D967C7" w:rsidP="00AC1B5D">
      <w:pPr>
        <w:shd w:val="clear" w:color="auto" w:fill="FFFFFF"/>
        <w:spacing w:after="0" w:line="20" w:lineRule="atLeast"/>
        <w:ind w:left="-567" w:right="-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E479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(із зазначенням в темі листа «Зауваження і пропозиції до тарифів»).</w:t>
      </w:r>
    </w:p>
    <w:p w14:paraId="57C3A818" w14:textId="5FAAFDF0" w:rsidR="00D967C7" w:rsidRDefault="00AC1B5D" w:rsidP="0051392E">
      <w:pPr>
        <w:spacing w:after="0" w:line="20" w:lineRule="atLeast"/>
        <w:ind w:left="-567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967C7" w:rsidRPr="00EB405C">
        <w:rPr>
          <w:rFonts w:ascii="Times New Roman" w:hAnsi="Times New Roman" w:cs="Times New Roman"/>
          <w:sz w:val="28"/>
          <w:szCs w:val="28"/>
          <w:lang w:val="uk-UA"/>
        </w:rPr>
        <w:t>Місцезнаходження органу, уповноваженого</w:t>
      </w:r>
      <w:r w:rsid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67C7" w:rsidRPr="00EB405C">
        <w:rPr>
          <w:rFonts w:ascii="Times New Roman" w:hAnsi="Times New Roman" w:cs="Times New Roman"/>
          <w:sz w:val="28"/>
          <w:szCs w:val="28"/>
          <w:lang w:val="uk-UA"/>
        </w:rPr>
        <w:t>встановлювати</w:t>
      </w:r>
      <w:r w:rsid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67C7" w:rsidRPr="00EB405C">
        <w:rPr>
          <w:rFonts w:ascii="Times New Roman" w:hAnsi="Times New Roman" w:cs="Times New Roman"/>
          <w:sz w:val="28"/>
          <w:szCs w:val="28"/>
          <w:lang w:val="uk-UA"/>
        </w:rPr>
        <w:t xml:space="preserve">тарифи: </w:t>
      </w:r>
      <w:r w:rsid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67C7" w:rsidRPr="00EB405C">
        <w:rPr>
          <w:rFonts w:ascii="Times New Roman" w:hAnsi="Times New Roman" w:cs="Times New Roman"/>
          <w:sz w:val="28"/>
          <w:szCs w:val="28"/>
          <w:lang w:val="uk-UA"/>
        </w:rPr>
        <w:t xml:space="preserve">01044,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967C7" w:rsidRPr="00EB405C">
        <w:rPr>
          <w:rFonts w:ascii="Times New Roman" w:hAnsi="Times New Roman" w:cs="Times New Roman"/>
          <w:sz w:val="28"/>
          <w:szCs w:val="28"/>
          <w:lang w:val="uk-UA"/>
        </w:rPr>
        <w:t>м. Київ, вул. Хрещатик, 36.</w:t>
      </w:r>
    </w:p>
    <w:p w14:paraId="248E06AF" w14:textId="77777777" w:rsidR="00137766" w:rsidRDefault="00AC1B5D" w:rsidP="0051392E">
      <w:pPr>
        <w:spacing w:after="0" w:line="20" w:lineRule="atLeast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A2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FD2195" w14:textId="6865CD9E" w:rsidR="00DB1251" w:rsidRDefault="00CA22DD" w:rsidP="0051392E">
      <w:pPr>
        <w:spacing w:after="0" w:line="20" w:lineRule="atLeast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2DD">
        <w:rPr>
          <w:rFonts w:ascii="Times New Roman" w:hAnsi="Times New Roman" w:cs="Times New Roman"/>
          <w:sz w:val="28"/>
          <w:szCs w:val="28"/>
          <w:lang w:val="uk-UA"/>
        </w:rPr>
        <w:t>Дата розміщення повідомлення: 12.09</w:t>
      </w:r>
      <w:r w:rsidR="00DB1251" w:rsidRPr="00CA22DD">
        <w:rPr>
          <w:rFonts w:ascii="Times New Roman" w:hAnsi="Times New Roman" w:cs="Times New Roman"/>
          <w:sz w:val="28"/>
          <w:szCs w:val="28"/>
          <w:lang w:val="uk-UA"/>
        </w:rPr>
        <w:t>.2023 р.</w:t>
      </w:r>
    </w:p>
    <w:sectPr w:rsidR="00DB1251" w:rsidSect="00DB12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20"/>
    <w:rsid w:val="00091981"/>
    <w:rsid w:val="00107223"/>
    <w:rsid w:val="00137766"/>
    <w:rsid w:val="00144FA4"/>
    <w:rsid w:val="001838F8"/>
    <w:rsid w:val="001849DE"/>
    <w:rsid w:val="00195F42"/>
    <w:rsid w:val="001E479A"/>
    <w:rsid w:val="001F7530"/>
    <w:rsid w:val="00211EB5"/>
    <w:rsid w:val="002B06CB"/>
    <w:rsid w:val="002D524C"/>
    <w:rsid w:val="002E1EE9"/>
    <w:rsid w:val="00300C20"/>
    <w:rsid w:val="00360589"/>
    <w:rsid w:val="00425B90"/>
    <w:rsid w:val="004C525F"/>
    <w:rsid w:val="004E30CE"/>
    <w:rsid w:val="004E67F5"/>
    <w:rsid w:val="0051392E"/>
    <w:rsid w:val="0055626D"/>
    <w:rsid w:val="005A2733"/>
    <w:rsid w:val="005A3B79"/>
    <w:rsid w:val="005A72D7"/>
    <w:rsid w:val="005E35DF"/>
    <w:rsid w:val="0064385F"/>
    <w:rsid w:val="006B6857"/>
    <w:rsid w:val="007945B2"/>
    <w:rsid w:val="007E4CD5"/>
    <w:rsid w:val="008357BB"/>
    <w:rsid w:val="00852CE2"/>
    <w:rsid w:val="00885707"/>
    <w:rsid w:val="008A724A"/>
    <w:rsid w:val="008C02EB"/>
    <w:rsid w:val="00971E00"/>
    <w:rsid w:val="009839F5"/>
    <w:rsid w:val="009B224C"/>
    <w:rsid w:val="009E381A"/>
    <w:rsid w:val="009E3FE3"/>
    <w:rsid w:val="00A31DA1"/>
    <w:rsid w:val="00AC1B5D"/>
    <w:rsid w:val="00B31635"/>
    <w:rsid w:val="00B5483D"/>
    <w:rsid w:val="00BC5277"/>
    <w:rsid w:val="00CA22DD"/>
    <w:rsid w:val="00CC083D"/>
    <w:rsid w:val="00CE341C"/>
    <w:rsid w:val="00D66193"/>
    <w:rsid w:val="00D73967"/>
    <w:rsid w:val="00D74BBA"/>
    <w:rsid w:val="00D90D16"/>
    <w:rsid w:val="00D967C7"/>
    <w:rsid w:val="00DB1251"/>
    <w:rsid w:val="00DD4E79"/>
    <w:rsid w:val="00E00BC1"/>
    <w:rsid w:val="00E15296"/>
    <w:rsid w:val="00E21323"/>
    <w:rsid w:val="00E252D3"/>
    <w:rsid w:val="00E4593D"/>
    <w:rsid w:val="00E46D93"/>
    <w:rsid w:val="00E926C4"/>
    <w:rsid w:val="00EB405C"/>
    <w:rsid w:val="00EC10D2"/>
    <w:rsid w:val="00ED5EED"/>
    <w:rsid w:val="00F02EFD"/>
    <w:rsid w:val="00F26C1A"/>
    <w:rsid w:val="00F548DC"/>
    <w:rsid w:val="00FA60E2"/>
    <w:rsid w:val="00FB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2B07"/>
  <w15:docId w15:val="{C36F8EDE-E0AB-43DE-A94A-D0F955E9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7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479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A60E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2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ntec4@gmail.com" TargetMode="External"/><Relationship Id="rId4" Type="http://schemas.openxmlformats.org/officeDocument/2006/relationships/hyperlink" Target="https://tec4.kie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6503</Words>
  <Characters>3707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ludmila_neb</dc:creator>
  <cp:lastModifiedBy>ASUS</cp:lastModifiedBy>
  <cp:revision>19</cp:revision>
  <cp:lastPrinted>2023-08-16T05:55:00Z</cp:lastPrinted>
  <dcterms:created xsi:type="dcterms:W3CDTF">2023-08-14T05:46:00Z</dcterms:created>
  <dcterms:modified xsi:type="dcterms:W3CDTF">2023-09-11T08:55:00Z</dcterms:modified>
</cp:coreProperties>
</file>